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0001964266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7"/>
        <w:gridCol w:w="4348"/>
      </w:tblGrid>
      <w:tr>
        <w:trPr/>
        <w:tc>
          <w:tcPr>
            <w:tcW w:w="5857" w:type="dxa"/>
            <w:tcBorders/>
            <w:vAlign w:val="center"/>
          </w:tcPr>
          <w:p>
            <w:pPr>
              <w:pStyle w:val="TableContents"/>
              <w:bidi w:val="0"/>
              <w:spacing w:before="0" w:after="283"/>
              <w:jc w:val="left"/>
              <w:rPr/>
            </w:pPr>
            <w:r>
              <w:rPr/>
              <w:t>Name of Issuer</w:t>
            </w:r>
          </w:p>
        </w:tc>
        <w:tc>
          <w:tcPr>
            <w:tcW w:w="4348" w:type="dxa"/>
            <w:tcBorders/>
            <w:vAlign w:val="center"/>
          </w:tcPr>
          <w:p>
            <w:pPr>
              <w:pStyle w:val="TableContents"/>
              <w:bidi w:val="0"/>
              <w:spacing w:before="0" w:after="0"/>
              <w:jc w:val="left"/>
              <w:rPr/>
            </w:pPr>
            <w:r>
              <w:rPr/>
              <w:t>Intuitive Machines, Inc.</w:t>
            </w:r>
          </w:p>
        </w:tc>
      </w:tr>
      <w:tr>
        <w:trPr/>
        <w:tc>
          <w:tcPr>
            <w:tcW w:w="5857" w:type="dxa"/>
            <w:tcBorders/>
            <w:vAlign w:val="center"/>
          </w:tcPr>
          <w:p>
            <w:pPr>
              <w:pStyle w:val="TableContents"/>
              <w:bidi w:val="0"/>
              <w:spacing w:before="0" w:after="283"/>
              <w:jc w:val="left"/>
              <w:rPr/>
            </w:pPr>
            <w:r>
              <w:rPr/>
              <w:t>SEC File Number</w:t>
            </w:r>
          </w:p>
        </w:tc>
        <w:tc>
          <w:tcPr>
            <w:tcW w:w="4348" w:type="dxa"/>
            <w:tcBorders/>
            <w:vAlign w:val="center"/>
          </w:tcPr>
          <w:p>
            <w:pPr>
              <w:pStyle w:val="TableContents"/>
              <w:bidi w:val="0"/>
              <w:spacing w:before="0" w:after="0"/>
              <w:jc w:val="left"/>
              <w:rPr/>
            </w:pPr>
            <w:r>
              <w:rPr/>
              <w:t>001-40823</w:t>
            </w:r>
          </w:p>
        </w:tc>
      </w:tr>
      <w:tr>
        <w:trPr/>
        <w:tc>
          <w:tcPr>
            <w:tcW w:w="5857" w:type="dxa"/>
            <w:tcBorders/>
            <w:vAlign w:val="center"/>
          </w:tcPr>
          <w:p>
            <w:pPr>
              <w:pStyle w:val="TableContents"/>
              <w:bidi w:val="0"/>
              <w:spacing w:before="0" w:after="283"/>
              <w:jc w:val="left"/>
              <w:rPr/>
            </w:pPr>
            <w:r>
              <w:rPr/>
              <w:t>Address of Issuer</w:t>
            </w:r>
          </w:p>
        </w:tc>
        <w:tc>
          <w:tcPr>
            <w:tcW w:w="4348" w:type="dxa"/>
            <w:tcBorders/>
            <w:vAlign w:val="center"/>
          </w:tcPr>
          <w:p>
            <w:pPr>
              <w:pStyle w:val="TableContents"/>
              <w:bidi w:val="0"/>
              <w:spacing w:before="0" w:after="0"/>
              <w:jc w:val="left"/>
              <w:rPr/>
            </w:pPr>
            <w:r>
              <w:rPr/>
              <w:t>13467 COLUMBIA SHUTTLE STREET</w:t>
              <w:br/>
              <w:t>HOUSTON</w:t>
              <w:br/>
              <w:t xml:space="preserve">TEXAS </w:t>
              <w:br/>
              <w:t>77059</w:t>
            </w:r>
          </w:p>
        </w:tc>
      </w:tr>
      <w:tr>
        <w:trPr/>
        <w:tc>
          <w:tcPr>
            <w:tcW w:w="5857" w:type="dxa"/>
            <w:tcBorders/>
            <w:vAlign w:val="center"/>
          </w:tcPr>
          <w:p>
            <w:pPr>
              <w:pStyle w:val="TableContents"/>
              <w:bidi w:val="0"/>
              <w:spacing w:before="0" w:after="283"/>
              <w:jc w:val="left"/>
              <w:rPr/>
            </w:pPr>
            <w:r>
              <w:rPr/>
              <w:t>Phone</w:t>
            </w:r>
          </w:p>
        </w:tc>
        <w:tc>
          <w:tcPr>
            <w:tcW w:w="4348" w:type="dxa"/>
            <w:tcBorders/>
            <w:vAlign w:val="center"/>
          </w:tcPr>
          <w:p>
            <w:pPr>
              <w:pStyle w:val="TableContents"/>
              <w:bidi w:val="0"/>
              <w:spacing w:before="0" w:after="0"/>
              <w:jc w:val="left"/>
              <w:rPr/>
            </w:pPr>
            <w:r>
              <w:rPr/>
              <w:t>(281) 520-3703</w:t>
            </w:r>
          </w:p>
        </w:tc>
      </w:tr>
      <w:tr>
        <w:trPr/>
        <w:tc>
          <w:tcPr>
            <w:tcW w:w="5857" w:type="dxa"/>
            <w:tcBorders/>
            <w:vAlign w:val="center"/>
          </w:tcPr>
          <w:p>
            <w:pPr>
              <w:pStyle w:val="TableContents"/>
              <w:bidi w:val="0"/>
              <w:spacing w:before="0" w:after="283"/>
              <w:jc w:val="left"/>
              <w:rPr/>
            </w:pPr>
            <w:r>
              <w:rPr/>
              <w:t>Name of Person for Whose Account the Securities are To Be Sold</w:t>
            </w:r>
          </w:p>
        </w:tc>
        <w:tc>
          <w:tcPr>
            <w:tcW w:w="4348" w:type="dxa"/>
            <w:tcBorders/>
            <w:vAlign w:val="center"/>
          </w:tcPr>
          <w:p>
            <w:pPr>
              <w:pStyle w:val="TableContents"/>
              <w:bidi w:val="0"/>
              <w:spacing w:before="0" w:after="0"/>
              <w:jc w:val="left"/>
              <w:rPr/>
            </w:pPr>
            <w:r>
              <w:rPr/>
              <w:t>Vontur Steven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7" w:type="dxa"/>
            <w:tcBorders/>
            <w:vAlign w:val="center"/>
          </w:tcPr>
          <w:p>
            <w:pPr>
              <w:pStyle w:val="TableContents"/>
              <w:bidi w:val="0"/>
              <w:spacing w:before="0" w:after="283"/>
              <w:jc w:val="left"/>
              <w:rPr/>
            </w:pPr>
            <w:r>
              <w:rPr/>
              <w:t>Relationship to Issuer</w:t>
            </w:r>
          </w:p>
        </w:tc>
        <w:tc>
          <w:tcPr>
            <w:tcW w:w="43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3050</w:t>
            </w:r>
          </w:p>
        </w:tc>
        <w:tc>
          <w:tcPr>
            <w:tcW w:w="1377" w:type="dxa"/>
            <w:tcBorders/>
            <w:vAlign w:val="center"/>
          </w:tcPr>
          <w:p>
            <w:pPr>
              <w:pStyle w:val="TableContents"/>
              <w:bidi w:val="0"/>
              <w:spacing w:before="0" w:after="283"/>
              <w:jc w:val="left"/>
              <w:rPr/>
            </w:pPr>
            <w:r>
              <w:rPr/>
              <w:t>49188.27</w:t>
            </w:r>
          </w:p>
        </w:tc>
        <w:tc>
          <w:tcPr>
            <w:tcW w:w="1552" w:type="dxa"/>
            <w:tcBorders/>
            <w:vAlign w:val="center"/>
          </w:tcPr>
          <w:p>
            <w:pPr>
              <w:pStyle w:val="TableContents"/>
              <w:bidi w:val="0"/>
              <w:spacing w:before="0" w:after="283"/>
              <w:jc w:val="left"/>
              <w:rPr/>
            </w:pPr>
            <w:r>
              <w:rPr/>
              <w:t>173231343</w:t>
            </w:r>
          </w:p>
        </w:tc>
        <w:tc>
          <w:tcPr>
            <w:tcW w:w="1567" w:type="dxa"/>
            <w:tcBorders/>
            <w:vAlign w:val="center"/>
          </w:tcPr>
          <w:p>
            <w:pPr>
              <w:pStyle w:val="TableContents"/>
              <w:bidi w:val="0"/>
              <w:spacing w:before="0" w:after="283"/>
              <w:jc w:val="left"/>
              <w:rPr/>
            </w:pPr>
            <w:r>
              <w:rPr/>
              <w:t>08/27/2026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08/24/2026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3050</w:t>
            </w:r>
          </w:p>
        </w:tc>
        <w:tc>
          <w:tcPr>
            <w:tcW w:w="1070" w:type="dxa"/>
            <w:tcBorders/>
            <w:vAlign w:val="center"/>
          </w:tcPr>
          <w:p>
            <w:pPr>
              <w:pStyle w:val="TableContents"/>
              <w:bidi w:val="0"/>
              <w:spacing w:before="0" w:after="283"/>
              <w:jc w:val="left"/>
              <w:rPr/>
            </w:pPr>
            <w:r>
              <w:rPr/>
              <w:t>08/24/2026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4"/>
        <w:gridCol w:w="8441"/>
      </w:tblGrid>
      <w:tr>
        <w:trPr/>
        <w:tc>
          <w:tcPr>
            <w:tcW w:w="1764" w:type="dxa"/>
            <w:tcBorders/>
            <w:vAlign w:val="center"/>
          </w:tcPr>
          <w:p>
            <w:pPr>
              <w:pStyle w:val="TableContents"/>
              <w:bidi w:val="0"/>
              <w:spacing w:before="0" w:after="283"/>
              <w:jc w:val="left"/>
              <w:rPr/>
            </w:pPr>
            <w:r>
              <w:rPr/>
              <w:t>Remarks</w:t>
            </w:r>
          </w:p>
        </w:tc>
        <w:tc>
          <w:tcPr>
            <w:tcW w:w="844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4" w:type="dxa"/>
            <w:tcBorders/>
            <w:vAlign w:val="center"/>
          </w:tcPr>
          <w:p>
            <w:pPr>
              <w:pStyle w:val="TableContents"/>
              <w:bidi w:val="0"/>
              <w:spacing w:before="0" w:after="283"/>
              <w:jc w:val="left"/>
              <w:rPr/>
            </w:pPr>
            <w:r>
              <w:rPr/>
              <w:t>Date of Notice</w:t>
            </w:r>
          </w:p>
        </w:tc>
        <w:tc>
          <w:tcPr>
            <w:tcW w:w="8441"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4" w:type="dxa"/>
            <w:tcBorders/>
            <w:vAlign w:val="center"/>
          </w:tcPr>
          <w:p>
            <w:pPr>
              <w:pStyle w:val="TableContents"/>
              <w:bidi w:val="0"/>
              <w:spacing w:before="0" w:after="283"/>
              <w:jc w:val="left"/>
              <w:rPr/>
            </w:pPr>
            <w:r>
              <w:rPr/>
              <w:t>Signature</w:t>
            </w:r>
          </w:p>
        </w:tc>
        <w:tc>
          <w:tcPr>
            <w:tcW w:w="8441" w:type="dxa"/>
            <w:tcBorders/>
            <w:vAlign w:val="center"/>
          </w:tcPr>
          <w:p>
            <w:pPr>
              <w:pStyle w:val="TableContents"/>
              <w:bidi w:val="0"/>
              <w:spacing w:before="0" w:after="0"/>
              <w:jc w:val="left"/>
              <w:rPr/>
            </w:pPr>
            <w:r>
              <w:rPr/>
              <w:t>/s/Wade Moss, as a duly authorized representative of Fidelity Brokerage Services LLC, as attorney-in-fact for Steven J. Vontur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3093</Characters>
  <CharactersWithSpaces>3645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